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2A74B4" w14:textId="7D2BA3CF" w:rsidR="00AE7FDB" w:rsidRPr="00AE7FDB" w:rsidRDefault="00AE7FDB" w:rsidP="00AE7FDB">
      <w:pPr>
        <w:pStyle w:val="Ttulo1"/>
        <w:rPr>
          <w:rFonts w:ascii="Arial" w:eastAsia="Times New Roman" w:hAnsi="Arial" w:cs="Arial"/>
          <w:lang w:eastAsia="es-AR"/>
        </w:rPr>
      </w:pPr>
    </w:p>
    <w:p w14:paraId="4ECADE4D" w14:textId="601793A0" w:rsidR="00AE7FDB" w:rsidRPr="00841AC5" w:rsidRDefault="00AE7FDB" w:rsidP="00841AC5">
      <w:pPr>
        <w:pStyle w:val="Ttulo1"/>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Práctica Profesional Docente IV y Residencia-Pr</w:t>
      </w:r>
      <w:r w:rsidR="00D72EA3" w:rsidRPr="00841AC5">
        <w:rPr>
          <w:rFonts w:ascii="Arial" w:eastAsia="Times New Roman" w:hAnsi="Arial" w:cs="Arial"/>
          <w:sz w:val="24"/>
          <w:szCs w:val="24"/>
          <w:lang w:eastAsia="es-AR"/>
        </w:rPr>
        <w:t>oyecto</w:t>
      </w:r>
      <w:r w:rsidRPr="00841AC5">
        <w:rPr>
          <w:rFonts w:ascii="Arial" w:eastAsia="Times New Roman" w:hAnsi="Arial" w:cs="Arial"/>
          <w:sz w:val="24"/>
          <w:szCs w:val="24"/>
          <w:lang w:eastAsia="es-AR"/>
        </w:rPr>
        <w:t xml:space="preserve"> 2021</w:t>
      </w:r>
    </w:p>
    <w:p w14:paraId="7FE8FC6F" w14:textId="3F4C43B2" w:rsidR="00AE7FDB" w:rsidRPr="00841AC5" w:rsidRDefault="00AE7FDB" w:rsidP="00841AC5">
      <w:pPr>
        <w:jc w:val="both"/>
        <w:rPr>
          <w:rFonts w:ascii="Arial" w:hAnsi="Arial" w:cs="Arial"/>
          <w:sz w:val="24"/>
          <w:szCs w:val="24"/>
          <w:lang w:eastAsia="es-AR"/>
        </w:rPr>
      </w:pPr>
    </w:p>
    <w:p w14:paraId="5740084D" w14:textId="77777777" w:rsidR="00841AC5" w:rsidRPr="00841AC5" w:rsidRDefault="00841AC5"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b/>
          <w:bCs/>
          <w:sz w:val="24"/>
          <w:szCs w:val="24"/>
          <w:lang w:eastAsia="es-AR"/>
        </w:rPr>
        <w:t>Propuesta</w:t>
      </w:r>
      <w:r w:rsidRPr="00841AC5">
        <w:rPr>
          <w:rFonts w:ascii="Arial" w:eastAsia="Times New Roman" w:hAnsi="Arial" w:cs="Arial"/>
          <w:sz w:val="24"/>
          <w:szCs w:val="24"/>
          <w:lang w:eastAsia="es-AR"/>
        </w:rPr>
        <w:t>:</w:t>
      </w:r>
    </w:p>
    <w:p w14:paraId="43D08CA9" w14:textId="5B7C78E4"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 xml:space="preserve">La unidad curricular de Práctica profesional docente 4 </w:t>
      </w:r>
      <w:r w:rsidR="00841AC5" w:rsidRPr="00841AC5">
        <w:rPr>
          <w:rFonts w:ascii="Arial" w:eastAsia="Times New Roman" w:hAnsi="Arial" w:cs="Arial"/>
          <w:sz w:val="24"/>
          <w:szCs w:val="24"/>
          <w:lang w:eastAsia="es-AR"/>
        </w:rPr>
        <w:t xml:space="preserve">y Residencia </w:t>
      </w:r>
      <w:r w:rsidRPr="00841AC5">
        <w:rPr>
          <w:rFonts w:ascii="Arial" w:eastAsia="Times New Roman" w:hAnsi="Arial" w:cs="Arial"/>
          <w:sz w:val="24"/>
          <w:szCs w:val="24"/>
          <w:lang w:eastAsia="es-AR"/>
        </w:rPr>
        <w:t>propone el proceso de acercamiento e inserción a la institución escolar como un momento de integración de todo el recorrido formativo. La experiencia en escenarios profesionales reales es el criterio estructurante de esta instancia que se concreta en la realización de la Residencia como una oportunidad para recuperar y articular los saberes disciplinares y didácticos con la cultura escolar, la complejidad del trabajo docente, y la realidad de los/as niños/as, adolescentes y jóvenes, sujetos del aprendizaje.</w:t>
      </w:r>
      <w:r w:rsidRPr="00841AC5">
        <w:rPr>
          <w:rFonts w:ascii="Arial" w:eastAsia="Times New Roman" w:hAnsi="Arial" w:cs="Arial"/>
          <w:sz w:val="24"/>
          <w:szCs w:val="24"/>
          <w:lang w:eastAsia="es-AR"/>
        </w:rPr>
        <w:br/>
      </w:r>
      <w:r w:rsidRPr="00841AC5">
        <w:rPr>
          <w:rFonts w:ascii="Arial" w:eastAsia="Times New Roman" w:hAnsi="Arial" w:cs="Arial"/>
          <w:sz w:val="24"/>
          <w:szCs w:val="24"/>
          <w:lang w:eastAsia="es-AR"/>
        </w:rPr>
        <w:br/>
        <w:t xml:space="preserve">En el proceso de vinculación con la escuela desde una visión pedagógica, el estudiante comienza a asumir la construcción de su identidad docente. La reflexión sobre determinados modos de ser, actuar, pensar y sentir la docencia es una finalidad ineludible de esta unidad; así como la necesaria interpelación sobre la responsabilidad que le toca asumir desde el desempeño del rol. Se espera el abordaje de la enseñanza artística como una propuesta singular a partir de las definiciones y decisiones que </w:t>
      </w:r>
      <w:proofErr w:type="gramStart"/>
      <w:r w:rsidRPr="00841AC5">
        <w:rPr>
          <w:rFonts w:ascii="Arial" w:eastAsia="Times New Roman" w:hAnsi="Arial" w:cs="Arial"/>
          <w:sz w:val="24"/>
          <w:szCs w:val="24"/>
          <w:lang w:eastAsia="es-AR"/>
        </w:rPr>
        <w:t>el docente concreta</w:t>
      </w:r>
      <w:proofErr w:type="gramEnd"/>
      <w:r w:rsidRPr="00841AC5">
        <w:rPr>
          <w:rFonts w:ascii="Arial" w:eastAsia="Times New Roman" w:hAnsi="Arial" w:cs="Arial"/>
          <w:sz w:val="24"/>
          <w:szCs w:val="24"/>
          <w:lang w:eastAsia="es-AR"/>
        </w:rPr>
        <w:t xml:space="preserve"> en torno a una dimensión central y constitutiva en su trabajo: el problema del conocimiento artístico y cómo se comparte y construye en el aula.</w:t>
      </w:r>
    </w:p>
    <w:p w14:paraId="32B0FEF8"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Se proponen instancias de intervenciones a traves de la Residencia en un nivel obligatorio del sistema educativo (Inicial, Primario o Secundario)</w:t>
      </w:r>
    </w:p>
    <w:p w14:paraId="4B324630" w14:textId="38D963F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 xml:space="preserve">Se concibe a la </w:t>
      </w:r>
      <w:proofErr w:type="gramStart"/>
      <w:r w:rsidRPr="00841AC5">
        <w:rPr>
          <w:rFonts w:ascii="Arial" w:eastAsia="Times New Roman" w:hAnsi="Arial" w:cs="Arial"/>
          <w:sz w:val="24"/>
          <w:szCs w:val="24"/>
          <w:lang w:eastAsia="es-AR"/>
        </w:rPr>
        <w:t>Residencia  como</w:t>
      </w:r>
      <w:proofErr w:type="gramEnd"/>
      <w:r w:rsidRPr="00841AC5">
        <w:rPr>
          <w:rFonts w:ascii="Arial" w:eastAsia="Times New Roman" w:hAnsi="Arial" w:cs="Arial"/>
          <w:sz w:val="24"/>
          <w:szCs w:val="24"/>
          <w:lang w:eastAsia="es-AR"/>
        </w:rPr>
        <w:t xml:space="preserve"> una permanencia del estudiante en una sala, grado, sección o año de alguno de los niveles de la escolaridad obligatoria, propiciando la continuidad y el seguimiento de la tarea en el aula. La intervención debe partir de una observación que permita elaborar un diagnóstico de grupo, y debe incluir el diseño, gestión y evaluación de experiencias de enseñanza extensas, con responsabilidad completa sobre su desarrollo.</w:t>
      </w:r>
    </w:p>
    <w:p w14:paraId="06DCBF72" w14:textId="6B672788" w:rsidR="00841AC5" w:rsidRPr="00841AC5" w:rsidRDefault="00841AC5" w:rsidP="00841AC5">
      <w:pPr>
        <w:spacing w:before="100" w:beforeAutospacing="1" w:after="100" w:afterAutospacing="1" w:line="240" w:lineRule="auto"/>
        <w:jc w:val="both"/>
        <w:rPr>
          <w:rFonts w:ascii="Arial" w:eastAsia="Times New Roman" w:hAnsi="Arial" w:cs="Arial"/>
          <w:b/>
          <w:bCs/>
          <w:sz w:val="24"/>
          <w:szCs w:val="24"/>
          <w:lang w:eastAsia="es-AR"/>
        </w:rPr>
      </w:pPr>
      <w:r w:rsidRPr="00841AC5">
        <w:rPr>
          <w:rFonts w:ascii="Arial" w:eastAsia="Times New Roman" w:hAnsi="Arial" w:cs="Arial"/>
          <w:b/>
          <w:bCs/>
          <w:sz w:val="24"/>
          <w:szCs w:val="24"/>
          <w:lang w:eastAsia="es-AR"/>
        </w:rPr>
        <w:t>Propósitos:</w:t>
      </w:r>
    </w:p>
    <w:p w14:paraId="7D22E90E" w14:textId="77777777" w:rsidR="00841AC5" w:rsidRPr="00841AC5" w:rsidRDefault="00841AC5" w:rsidP="00841AC5">
      <w:pPr>
        <w:pStyle w:val="Prrafodelista"/>
        <w:numPr>
          <w:ilvl w:val="0"/>
          <w:numId w:val="3"/>
        </w:numPr>
        <w:jc w:val="both"/>
        <w:rPr>
          <w:rFonts w:ascii="Arial" w:hAnsi="Arial" w:cs="Arial"/>
          <w:sz w:val="24"/>
          <w:szCs w:val="24"/>
        </w:rPr>
      </w:pPr>
      <w:r w:rsidRPr="00841AC5">
        <w:rPr>
          <w:rFonts w:ascii="Arial" w:hAnsi="Arial" w:cs="Arial"/>
          <w:sz w:val="24"/>
          <w:szCs w:val="24"/>
        </w:rPr>
        <w:t>Conocer, analizar y confrontar marcos teóricos referenciales que determinan a la práctica docente.</w:t>
      </w:r>
    </w:p>
    <w:p w14:paraId="3F53C9D4" w14:textId="77777777" w:rsidR="00841AC5" w:rsidRPr="00841AC5" w:rsidRDefault="00841AC5" w:rsidP="00841AC5">
      <w:pPr>
        <w:pStyle w:val="Prrafodelista"/>
        <w:numPr>
          <w:ilvl w:val="0"/>
          <w:numId w:val="3"/>
        </w:numPr>
        <w:jc w:val="both"/>
        <w:rPr>
          <w:rFonts w:ascii="Arial" w:hAnsi="Arial" w:cs="Arial"/>
          <w:sz w:val="24"/>
          <w:szCs w:val="24"/>
        </w:rPr>
      </w:pPr>
      <w:r w:rsidRPr="00841AC5">
        <w:rPr>
          <w:rFonts w:ascii="Arial" w:hAnsi="Arial" w:cs="Arial"/>
          <w:sz w:val="24"/>
          <w:szCs w:val="24"/>
        </w:rPr>
        <w:t>Construir herramientas metodológicas y conceptuales que le permitan una intervención estratégica y relacionada con el contexto social de escolarización en que se desarrolla su práctica.</w:t>
      </w:r>
    </w:p>
    <w:p w14:paraId="0C729AB8" w14:textId="77777777" w:rsidR="00841AC5" w:rsidRPr="00841AC5" w:rsidRDefault="00841AC5" w:rsidP="00841AC5">
      <w:pPr>
        <w:pStyle w:val="Prrafodelista"/>
        <w:numPr>
          <w:ilvl w:val="0"/>
          <w:numId w:val="3"/>
        </w:numPr>
        <w:jc w:val="both"/>
        <w:rPr>
          <w:rFonts w:ascii="Arial" w:hAnsi="Arial" w:cs="Arial"/>
          <w:sz w:val="24"/>
          <w:szCs w:val="24"/>
        </w:rPr>
      </w:pPr>
      <w:r w:rsidRPr="00841AC5">
        <w:rPr>
          <w:rFonts w:ascii="Arial" w:hAnsi="Arial" w:cs="Arial"/>
          <w:sz w:val="24"/>
          <w:szCs w:val="24"/>
        </w:rPr>
        <w:t>Revalorizar la tarea docente particularizando la docencia en el ámbito de los lenguajes artísticos y su importancia para el desarrollo integral del sujeto</w:t>
      </w:r>
    </w:p>
    <w:p w14:paraId="23A62A03" w14:textId="77777777" w:rsidR="00841AC5" w:rsidRPr="00841AC5" w:rsidRDefault="00841AC5" w:rsidP="00841AC5">
      <w:pPr>
        <w:pStyle w:val="Prrafodelista"/>
        <w:numPr>
          <w:ilvl w:val="0"/>
          <w:numId w:val="3"/>
        </w:numPr>
        <w:jc w:val="both"/>
        <w:rPr>
          <w:rFonts w:ascii="Arial" w:hAnsi="Arial" w:cs="Arial"/>
          <w:sz w:val="24"/>
          <w:szCs w:val="24"/>
        </w:rPr>
      </w:pPr>
      <w:r w:rsidRPr="00841AC5">
        <w:rPr>
          <w:rFonts w:ascii="Arial" w:hAnsi="Arial" w:cs="Arial"/>
          <w:sz w:val="24"/>
          <w:szCs w:val="24"/>
        </w:rPr>
        <w:lastRenderedPageBreak/>
        <w:t>Favorecer la actitud analítica y responsable para el diseño y construcción de la práctica de enseñanza</w:t>
      </w:r>
    </w:p>
    <w:p w14:paraId="38A66C2A" w14:textId="77777777" w:rsidR="00841AC5" w:rsidRPr="00841AC5" w:rsidRDefault="00841AC5" w:rsidP="00841AC5">
      <w:pPr>
        <w:pStyle w:val="Prrafodelista"/>
        <w:numPr>
          <w:ilvl w:val="0"/>
          <w:numId w:val="3"/>
        </w:numPr>
        <w:jc w:val="both"/>
        <w:rPr>
          <w:rFonts w:ascii="Arial" w:hAnsi="Arial" w:cs="Arial"/>
          <w:sz w:val="24"/>
          <w:szCs w:val="24"/>
        </w:rPr>
      </w:pPr>
      <w:r w:rsidRPr="00841AC5">
        <w:rPr>
          <w:rFonts w:ascii="Arial" w:hAnsi="Arial" w:cs="Arial"/>
          <w:sz w:val="24"/>
          <w:szCs w:val="24"/>
        </w:rPr>
        <w:t>Asumir la práctica docente en los lenguajes artísticos y la investigación educativa como un espacio producto y productor de conocimiento.</w:t>
      </w:r>
    </w:p>
    <w:p w14:paraId="63904E23" w14:textId="677E1323" w:rsidR="00841AC5" w:rsidRPr="00841AC5" w:rsidRDefault="00841AC5" w:rsidP="00841AC5">
      <w:pPr>
        <w:pStyle w:val="Prrafodelista"/>
        <w:numPr>
          <w:ilvl w:val="0"/>
          <w:numId w:val="3"/>
        </w:numPr>
        <w:jc w:val="both"/>
        <w:rPr>
          <w:rFonts w:ascii="Arial" w:hAnsi="Arial" w:cs="Arial"/>
          <w:sz w:val="24"/>
          <w:szCs w:val="24"/>
        </w:rPr>
      </w:pPr>
      <w:r w:rsidRPr="00841AC5">
        <w:rPr>
          <w:rFonts w:ascii="Arial" w:hAnsi="Arial" w:cs="Arial"/>
          <w:sz w:val="24"/>
          <w:szCs w:val="24"/>
        </w:rPr>
        <w:t>Generar instancias de autoevaluación y coevaluaci</w:t>
      </w:r>
      <w:r>
        <w:rPr>
          <w:rFonts w:ascii="Arial" w:hAnsi="Arial" w:cs="Arial"/>
          <w:sz w:val="24"/>
          <w:szCs w:val="24"/>
        </w:rPr>
        <w:t>ó</w:t>
      </w:r>
      <w:r w:rsidRPr="00841AC5">
        <w:rPr>
          <w:rFonts w:ascii="Arial" w:hAnsi="Arial" w:cs="Arial"/>
          <w:sz w:val="24"/>
          <w:szCs w:val="24"/>
        </w:rPr>
        <w:t xml:space="preserve">n utilizando dispositivos de análisis de cada intervención. </w:t>
      </w:r>
    </w:p>
    <w:p w14:paraId="32128E79" w14:textId="77777777" w:rsidR="00841AC5" w:rsidRPr="00841AC5" w:rsidRDefault="00841AC5" w:rsidP="00841AC5">
      <w:pPr>
        <w:pStyle w:val="Prrafodelista"/>
        <w:jc w:val="both"/>
        <w:rPr>
          <w:rFonts w:ascii="Arial" w:hAnsi="Arial" w:cs="Arial"/>
          <w:sz w:val="24"/>
          <w:szCs w:val="24"/>
        </w:rPr>
      </w:pPr>
    </w:p>
    <w:p w14:paraId="0CF0982B" w14:textId="6AB11DF9" w:rsidR="00841AC5" w:rsidRPr="00841AC5" w:rsidRDefault="00841AC5" w:rsidP="00841AC5">
      <w:pPr>
        <w:pStyle w:val="Prrafodelista"/>
        <w:numPr>
          <w:ilvl w:val="0"/>
          <w:numId w:val="4"/>
        </w:numPr>
        <w:spacing w:after="0"/>
        <w:jc w:val="both"/>
        <w:rPr>
          <w:rFonts w:ascii="Arial" w:hAnsi="Arial" w:cs="Arial"/>
          <w:sz w:val="24"/>
          <w:szCs w:val="24"/>
        </w:rPr>
      </w:pPr>
      <w:r w:rsidRPr="00841AC5">
        <w:rPr>
          <w:rFonts w:ascii="Arial" w:hAnsi="Arial" w:cs="Arial"/>
          <w:sz w:val="24"/>
          <w:szCs w:val="24"/>
        </w:rPr>
        <w:t>Diseñar la propuesta didáctica para la práctica docente de residencia</w:t>
      </w:r>
    </w:p>
    <w:p w14:paraId="050A65CB" w14:textId="77777777" w:rsidR="00841AC5" w:rsidRPr="00841AC5" w:rsidRDefault="00841AC5" w:rsidP="00841AC5">
      <w:pPr>
        <w:pStyle w:val="Prrafodelista"/>
        <w:numPr>
          <w:ilvl w:val="0"/>
          <w:numId w:val="4"/>
        </w:numPr>
        <w:spacing w:after="0"/>
        <w:jc w:val="both"/>
        <w:rPr>
          <w:rFonts w:ascii="Arial" w:hAnsi="Arial" w:cs="Arial"/>
          <w:sz w:val="24"/>
          <w:szCs w:val="24"/>
        </w:rPr>
      </w:pPr>
      <w:r w:rsidRPr="00841AC5">
        <w:rPr>
          <w:rFonts w:ascii="Arial" w:hAnsi="Arial" w:cs="Arial"/>
          <w:sz w:val="24"/>
          <w:szCs w:val="24"/>
        </w:rPr>
        <w:t>Analizar cada intervención desde la reflexión individual y grupal sistemática y fundamentada desde el marco teórico conceptual</w:t>
      </w:r>
    </w:p>
    <w:p w14:paraId="7AEFCAC0" w14:textId="77777777" w:rsidR="00841AC5" w:rsidRPr="00841AC5" w:rsidRDefault="00841AC5" w:rsidP="00841AC5">
      <w:pPr>
        <w:pStyle w:val="Prrafodelista"/>
        <w:numPr>
          <w:ilvl w:val="0"/>
          <w:numId w:val="4"/>
        </w:numPr>
        <w:jc w:val="both"/>
        <w:rPr>
          <w:rFonts w:ascii="Arial" w:hAnsi="Arial" w:cs="Arial"/>
          <w:sz w:val="24"/>
          <w:szCs w:val="24"/>
        </w:rPr>
      </w:pPr>
      <w:r w:rsidRPr="00841AC5">
        <w:rPr>
          <w:rFonts w:ascii="Arial" w:hAnsi="Arial" w:cs="Arial"/>
          <w:sz w:val="24"/>
          <w:szCs w:val="24"/>
        </w:rPr>
        <w:t>Generar espacios de intercambio grupal de los registros de clase para enriquecer las intervenciones individuales.</w:t>
      </w:r>
    </w:p>
    <w:p w14:paraId="6F647D2C" w14:textId="77777777" w:rsidR="00841AC5" w:rsidRPr="00841AC5" w:rsidRDefault="00841AC5" w:rsidP="00841AC5">
      <w:pPr>
        <w:spacing w:before="100" w:beforeAutospacing="1" w:after="100" w:afterAutospacing="1" w:line="240" w:lineRule="auto"/>
        <w:jc w:val="both"/>
        <w:rPr>
          <w:rFonts w:ascii="Arial" w:eastAsia="Times New Roman" w:hAnsi="Arial" w:cs="Arial"/>
          <w:b/>
          <w:bCs/>
          <w:sz w:val="24"/>
          <w:szCs w:val="24"/>
          <w:lang w:val="es-ES" w:eastAsia="es-AR"/>
        </w:rPr>
      </w:pPr>
    </w:p>
    <w:p w14:paraId="62BB6DF6"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b/>
          <w:bCs/>
          <w:sz w:val="24"/>
          <w:szCs w:val="24"/>
          <w:lang w:eastAsia="es-AR"/>
        </w:rPr>
        <w:t>Organización de los contenidos:</w:t>
      </w:r>
    </w:p>
    <w:p w14:paraId="4B765DFE"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b/>
          <w:bCs/>
          <w:i/>
          <w:iCs/>
          <w:sz w:val="24"/>
          <w:szCs w:val="24"/>
          <w:lang w:eastAsia="es-AR"/>
        </w:rPr>
        <w:t>Ejes:</w:t>
      </w:r>
    </w:p>
    <w:p w14:paraId="1700BB22"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br/>
      </w:r>
      <w:r w:rsidRPr="00841AC5">
        <w:rPr>
          <w:rFonts w:ascii="Arial" w:eastAsia="Times New Roman" w:hAnsi="Arial" w:cs="Arial"/>
          <w:i/>
          <w:iCs/>
          <w:sz w:val="24"/>
          <w:szCs w:val="24"/>
          <w:lang w:eastAsia="es-AR"/>
        </w:rPr>
        <w:t xml:space="preserve">Diseños y experiencias de prácticas de enseñanza en diferentes niveles </w:t>
      </w:r>
      <w:proofErr w:type="gramStart"/>
      <w:r w:rsidRPr="00841AC5">
        <w:rPr>
          <w:rFonts w:ascii="Arial" w:eastAsia="Times New Roman" w:hAnsi="Arial" w:cs="Arial"/>
          <w:i/>
          <w:iCs/>
          <w:sz w:val="24"/>
          <w:szCs w:val="24"/>
          <w:lang w:eastAsia="es-AR"/>
        </w:rPr>
        <w:t>y  modalidades</w:t>
      </w:r>
      <w:proofErr w:type="gramEnd"/>
    </w:p>
    <w:p w14:paraId="1217C35F" w14:textId="644CA2EE"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br/>
      </w:r>
      <w:r w:rsidRPr="00841AC5">
        <w:rPr>
          <w:rFonts w:ascii="Arial" w:eastAsia="Times New Roman" w:hAnsi="Arial" w:cs="Arial"/>
          <w:sz w:val="24"/>
          <w:szCs w:val="24"/>
          <w:lang w:eastAsia="es-AR"/>
        </w:rPr>
        <w:sym w:font="Symbol" w:char="F02D"/>
      </w:r>
      <w:r w:rsidRPr="00841AC5">
        <w:rPr>
          <w:rFonts w:ascii="Arial" w:eastAsia="Times New Roman" w:hAnsi="Arial" w:cs="Arial"/>
          <w:sz w:val="24"/>
          <w:szCs w:val="24"/>
          <w:lang w:eastAsia="es-AR"/>
        </w:rPr>
        <w:t xml:space="preserve"> La elaboración e implementación de propuestas pedagógica didácticas considerando las</w:t>
      </w:r>
      <w:r w:rsidR="00D72EA3" w:rsidRPr="00841AC5">
        <w:rPr>
          <w:rFonts w:ascii="Arial" w:eastAsia="Times New Roman" w:hAnsi="Arial" w:cs="Arial"/>
          <w:sz w:val="24"/>
          <w:szCs w:val="24"/>
          <w:lang w:eastAsia="es-AR"/>
        </w:rPr>
        <w:t xml:space="preserve"> </w:t>
      </w:r>
      <w:r w:rsidRPr="00841AC5">
        <w:rPr>
          <w:rFonts w:ascii="Arial" w:eastAsia="Times New Roman" w:hAnsi="Arial" w:cs="Arial"/>
          <w:sz w:val="24"/>
          <w:szCs w:val="24"/>
          <w:lang w:eastAsia="es-AR"/>
        </w:rPr>
        <w:t>intencionalidades, los contenidos propios del área, su ubicación en el currículum, los sujetos</w:t>
      </w:r>
      <w:r w:rsidR="00D72EA3" w:rsidRPr="00841AC5">
        <w:rPr>
          <w:rFonts w:ascii="Arial" w:eastAsia="Times New Roman" w:hAnsi="Arial" w:cs="Arial"/>
          <w:sz w:val="24"/>
          <w:szCs w:val="24"/>
          <w:lang w:eastAsia="es-AR"/>
        </w:rPr>
        <w:t xml:space="preserve"> </w:t>
      </w:r>
      <w:r w:rsidRPr="00841AC5">
        <w:rPr>
          <w:rFonts w:ascii="Arial" w:eastAsia="Times New Roman" w:hAnsi="Arial" w:cs="Arial"/>
          <w:sz w:val="24"/>
          <w:szCs w:val="24"/>
          <w:lang w:eastAsia="es-AR"/>
        </w:rPr>
        <w:t>de aprendizaje y las características propias de las instituciones y contextos socioculturales en</w:t>
      </w:r>
      <w:r w:rsidR="00D72EA3" w:rsidRPr="00841AC5">
        <w:rPr>
          <w:rFonts w:ascii="Arial" w:eastAsia="Times New Roman" w:hAnsi="Arial" w:cs="Arial"/>
          <w:sz w:val="24"/>
          <w:szCs w:val="24"/>
          <w:lang w:eastAsia="es-AR"/>
        </w:rPr>
        <w:t xml:space="preserve"> </w:t>
      </w:r>
      <w:r w:rsidRPr="00841AC5">
        <w:rPr>
          <w:rFonts w:ascii="Arial" w:eastAsia="Times New Roman" w:hAnsi="Arial" w:cs="Arial"/>
          <w:sz w:val="24"/>
          <w:szCs w:val="24"/>
          <w:lang w:eastAsia="es-AR"/>
        </w:rPr>
        <w:t>que se enmarcan. Proyectos Institucionales y áulicos de educación artística. La inclusión de</w:t>
      </w:r>
      <w:r w:rsidR="00D72EA3" w:rsidRPr="00841AC5">
        <w:rPr>
          <w:rFonts w:ascii="Arial" w:eastAsia="Times New Roman" w:hAnsi="Arial" w:cs="Arial"/>
          <w:sz w:val="24"/>
          <w:szCs w:val="24"/>
          <w:lang w:eastAsia="es-AR"/>
        </w:rPr>
        <w:t xml:space="preserve"> </w:t>
      </w:r>
      <w:r w:rsidRPr="00841AC5">
        <w:rPr>
          <w:rFonts w:ascii="Arial" w:eastAsia="Times New Roman" w:hAnsi="Arial" w:cs="Arial"/>
          <w:sz w:val="24"/>
          <w:szCs w:val="24"/>
          <w:lang w:eastAsia="es-AR"/>
        </w:rPr>
        <w:t>los sujetos desde las propuestas de enseñanza</w:t>
      </w:r>
      <w:r w:rsidR="00D72EA3" w:rsidRPr="00841AC5">
        <w:rPr>
          <w:rFonts w:ascii="Arial" w:eastAsia="Times New Roman" w:hAnsi="Arial" w:cs="Arial"/>
          <w:sz w:val="24"/>
          <w:szCs w:val="24"/>
          <w:lang w:eastAsia="es-AR"/>
        </w:rPr>
        <w:t xml:space="preserve"> en los lenguajes artísticos</w:t>
      </w:r>
      <w:r w:rsidRPr="00841AC5">
        <w:rPr>
          <w:rFonts w:ascii="Arial" w:eastAsia="Times New Roman" w:hAnsi="Arial" w:cs="Arial"/>
          <w:sz w:val="24"/>
          <w:szCs w:val="24"/>
          <w:lang w:eastAsia="es-AR"/>
        </w:rPr>
        <w:t>. Las adecuaciones curriculares. La</w:t>
      </w:r>
      <w:r w:rsidR="00D72EA3" w:rsidRPr="00841AC5">
        <w:rPr>
          <w:rFonts w:ascii="Arial" w:eastAsia="Times New Roman" w:hAnsi="Arial" w:cs="Arial"/>
          <w:sz w:val="24"/>
          <w:szCs w:val="24"/>
          <w:lang w:eastAsia="es-AR"/>
        </w:rPr>
        <w:t xml:space="preserve"> </w:t>
      </w:r>
      <w:r w:rsidRPr="00841AC5">
        <w:rPr>
          <w:rFonts w:ascii="Arial" w:eastAsia="Times New Roman" w:hAnsi="Arial" w:cs="Arial"/>
          <w:sz w:val="24"/>
          <w:szCs w:val="24"/>
          <w:lang w:eastAsia="es-AR"/>
        </w:rPr>
        <w:t>evaluación. Identificación de sentidos. Elaboración de propuestas de evaluación.</w:t>
      </w:r>
    </w:p>
    <w:p w14:paraId="34AED9F2"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br/>
      </w:r>
      <w:r w:rsidRPr="00841AC5">
        <w:rPr>
          <w:rFonts w:ascii="Arial" w:eastAsia="Times New Roman" w:hAnsi="Arial" w:cs="Arial"/>
          <w:i/>
          <w:iCs/>
          <w:sz w:val="24"/>
          <w:szCs w:val="24"/>
          <w:lang w:eastAsia="es-AR"/>
        </w:rPr>
        <w:t>Prácticas reflexivas y conocimiento profesional docente.</w:t>
      </w:r>
    </w:p>
    <w:p w14:paraId="32EBE8DD" w14:textId="520F8FB5"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br/>
      </w:r>
      <w:r w:rsidRPr="00841AC5">
        <w:rPr>
          <w:rFonts w:ascii="Arial" w:eastAsia="Times New Roman" w:hAnsi="Arial" w:cs="Arial"/>
          <w:sz w:val="24"/>
          <w:szCs w:val="24"/>
          <w:lang w:eastAsia="es-AR"/>
        </w:rPr>
        <w:sym w:font="Symbol" w:char="F02D"/>
      </w:r>
      <w:r w:rsidRPr="00841AC5">
        <w:rPr>
          <w:rFonts w:ascii="Arial" w:eastAsia="Times New Roman" w:hAnsi="Arial" w:cs="Arial"/>
          <w:sz w:val="24"/>
          <w:szCs w:val="24"/>
          <w:lang w:eastAsia="es-AR"/>
        </w:rPr>
        <w:t xml:space="preserve"> La reflexión para la toma de decisiones en el marco pedagógico-didáctico. La sistematización</w:t>
      </w:r>
      <w:r w:rsidR="00D72EA3" w:rsidRPr="00841AC5">
        <w:rPr>
          <w:rFonts w:ascii="Arial" w:eastAsia="Times New Roman" w:hAnsi="Arial" w:cs="Arial"/>
          <w:sz w:val="24"/>
          <w:szCs w:val="24"/>
          <w:lang w:eastAsia="es-AR"/>
        </w:rPr>
        <w:t xml:space="preserve"> </w:t>
      </w:r>
      <w:r w:rsidRPr="00841AC5">
        <w:rPr>
          <w:rFonts w:ascii="Arial" w:eastAsia="Times New Roman" w:hAnsi="Arial" w:cs="Arial"/>
          <w:sz w:val="24"/>
          <w:szCs w:val="24"/>
          <w:lang w:eastAsia="es-AR"/>
        </w:rPr>
        <w:t>de la experiencia pedagógico-didáctica. La elaboración de informes, narrativas, registros y</w:t>
      </w:r>
      <w:r w:rsidR="00D72EA3" w:rsidRPr="00841AC5">
        <w:rPr>
          <w:rFonts w:ascii="Arial" w:eastAsia="Times New Roman" w:hAnsi="Arial" w:cs="Arial"/>
          <w:sz w:val="24"/>
          <w:szCs w:val="24"/>
          <w:lang w:eastAsia="es-AR"/>
        </w:rPr>
        <w:t xml:space="preserve"> </w:t>
      </w:r>
      <w:r w:rsidRPr="00841AC5">
        <w:rPr>
          <w:rFonts w:ascii="Arial" w:eastAsia="Times New Roman" w:hAnsi="Arial" w:cs="Arial"/>
          <w:sz w:val="24"/>
          <w:szCs w:val="24"/>
          <w:lang w:eastAsia="es-AR"/>
        </w:rPr>
        <w:t>relatos de formación.</w:t>
      </w:r>
    </w:p>
    <w:p w14:paraId="1F5138DC"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 </w:t>
      </w:r>
    </w:p>
    <w:p w14:paraId="09FF09D8"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b/>
          <w:bCs/>
          <w:sz w:val="24"/>
          <w:szCs w:val="24"/>
          <w:lang w:eastAsia="es-AR"/>
        </w:rPr>
        <w:t>Criterios de evaluación:</w:t>
      </w:r>
    </w:p>
    <w:p w14:paraId="1829669B"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Se focalizarán los procesos evaluativos hacia la construcción de las siguientes capacidades:</w:t>
      </w:r>
    </w:p>
    <w:p w14:paraId="07521890" w14:textId="77777777" w:rsidR="00AE7FDB" w:rsidRPr="00841AC5" w:rsidRDefault="00AE7FDB" w:rsidP="00841AC5">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lastRenderedPageBreak/>
        <w:softHyphen/>
        <w:t xml:space="preserve"> De reconocer, dilucidar y explicitar los esquemas subjetivos propios, sobre sujetes y sobre escuela y sobre el campo de conocimiento a enseñar</w:t>
      </w:r>
    </w:p>
    <w:p w14:paraId="7384EE07" w14:textId="77777777" w:rsidR="00AE7FDB" w:rsidRPr="00841AC5" w:rsidRDefault="00AE7FDB" w:rsidP="00841AC5">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De construir un habitus reflexivo sobre la propia práctica y modos de ser y actuar, es decir la capacidad de construir saber a partir de pensar sobre lo que se hace en la búsqueda de sustentación racional para las decisiones pedagógicas</w:t>
      </w:r>
    </w:p>
    <w:p w14:paraId="4DAC78B4" w14:textId="77777777" w:rsidR="00AE7FDB" w:rsidRPr="00841AC5" w:rsidRDefault="00AE7FDB" w:rsidP="00841AC5">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De ejercer la evaluación y autoevaluación permanente de las propias propuestas y posicionamientos</w:t>
      </w:r>
    </w:p>
    <w:p w14:paraId="6C9F7C76" w14:textId="77777777" w:rsidR="00AE7FDB" w:rsidRPr="00841AC5" w:rsidRDefault="00AE7FDB" w:rsidP="00841AC5">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De identificar y resignificar las rutinas y rituales de la vida escolar para las propias prácticas como conocimientos estratégicos para el diseño de propuestas situadas</w:t>
      </w:r>
    </w:p>
    <w:p w14:paraId="3D76AA5C" w14:textId="77777777" w:rsidR="00AE7FDB" w:rsidRPr="00841AC5" w:rsidRDefault="00AE7FDB" w:rsidP="00841AC5">
      <w:pPr>
        <w:numPr>
          <w:ilvl w:val="0"/>
          <w:numId w:val="1"/>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De elaborar proyectos de residencia con solvencia pedagógico-didáctica-disciplinar para el curso en que se desarrolla</w:t>
      </w:r>
    </w:p>
    <w:p w14:paraId="0C72700E" w14:textId="77777777" w:rsidR="00AE7FDB" w:rsidRPr="00841AC5" w:rsidRDefault="00AE7FDB" w:rsidP="00841AC5">
      <w:p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b/>
          <w:bCs/>
          <w:sz w:val="24"/>
          <w:szCs w:val="24"/>
          <w:lang w:eastAsia="es-AR"/>
        </w:rPr>
        <w:t> Bibliografía:</w:t>
      </w:r>
    </w:p>
    <w:p w14:paraId="1D417A64" w14:textId="77777777" w:rsidR="00AE7FDB" w:rsidRPr="00841AC5" w:rsidRDefault="00AE7FDB" w:rsidP="00841AC5">
      <w:pPr>
        <w:numPr>
          <w:ilvl w:val="0"/>
          <w:numId w:val="2"/>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val="en-US" w:eastAsia="es-AR"/>
        </w:rPr>
        <w:t xml:space="preserve">Anijovich, R., Cappelletti, G., Mora, S., Sabelli, M. J. (2012). </w:t>
      </w:r>
      <w:r w:rsidRPr="00841AC5">
        <w:rPr>
          <w:rFonts w:ascii="Arial" w:eastAsia="Times New Roman" w:hAnsi="Arial" w:cs="Arial"/>
          <w:i/>
          <w:iCs/>
          <w:sz w:val="24"/>
          <w:szCs w:val="24"/>
          <w:lang w:eastAsia="es-AR"/>
        </w:rPr>
        <w:t>Transitar la Formación Pedagógica</w:t>
      </w:r>
      <w:r w:rsidRPr="00841AC5">
        <w:rPr>
          <w:rFonts w:ascii="Arial" w:eastAsia="Times New Roman" w:hAnsi="Arial" w:cs="Arial"/>
          <w:sz w:val="24"/>
          <w:szCs w:val="24"/>
          <w:lang w:eastAsia="es-AR"/>
        </w:rPr>
        <w:t>. Buenos Aires: Paidós.</w:t>
      </w:r>
    </w:p>
    <w:p w14:paraId="740115BB" w14:textId="77777777" w:rsidR="00AE7FDB" w:rsidRPr="00841AC5" w:rsidRDefault="00AE7FDB" w:rsidP="00841AC5">
      <w:pPr>
        <w:numPr>
          <w:ilvl w:val="0"/>
          <w:numId w:val="2"/>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Davini, Cristina. (2002</w:t>
      </w:r>
      <w:r w:rsidRPr="00841AC5">
        <w:rPr>
          <w:rFonts w:ascii="Arial" w:eastAsia="Times New Roman" w:hAnsi="Arial" w:cs="Arial"/>
          <w:i/>
          <w:iCs/>
          <w:sz w:val="24"/>
          <w:szCs w:val="24"/>
          <w:lang w:eastAsia="es-AR"/>
        </w:rPr>
        <w:t>). “De aprendices a maestros. Enseñar y aprender a enseñar”.</w:t>
      </w:r>
      <w:r w:rsidRPr="00841AC5">
        <w:rPr>
          <w:rFonts w:ascii="Arial" w:eastAsia="Times New Roman" w:hAnsi="Arial" w:cs="Arial"/>
          <w:sz w:val="24"/>
          <w:szCs w:val="24"/>
          <w:lang w:eastAsia="es-AR"/>
        </w:rPr>
        <w:t xml:space="preserve"> Ed. Papers Editores.</w:t>
      </w:r>
    </w:p>
    <w:p w14:paraId="68ABAB1B" w14:textId="77777777" w:rsidR="00AE7FDB" w:rsidRPr="00841AC5" w:rsidRDefault="00AE7FDB" w:rsidP="00841AC5">
      <w:pPr>
        <w:numPr>
          <w:ilvl w:val="0"/>
          <w:numId w:val="2"/>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 xml:space="preserve">Diker, G. y Terigi, F. (1997). </w:t>
      </w:r>
      <w:r w:rsidRPr="00841AC5">
        <w:rPr>
          <w:rFonts w:ascii="Arial" w:eastAsia="Times New Roman" w:hAnsi="Arial" w:cs="Arial"/>
          <w:i/>
          <w:iCs/>
          <w:sz w:val="24"/>
          <w:szCs w:val="24"/>
          <w:lang w:eastAsia="es-AR"/>
        </w:rPr>
        <w:t>La Formación de maestros y profesores: hoja de ruta.</w:t>
      </w:r>
      <w:r w:rsidRPr="00841AC5">
        <w:rPr>
          <w:rFonts w:ascii="Arial" w:eastAsia="Times New Roman" w:hAnsi="Arial" w:cs="Arial"/>
          <w:sz w:val="24"/>
          <w:szCs w:val="24"/>
          <w:lang w:eastAsia="es-AR"/>
        </w:rPr>
        <w:t xml:space="preserve"> Buenos Aires: Paidós.</w:t>
      </w:r>
    </w:p>
    <w:p w14:paraId="1CD01489" w14:textId="77777777" w:rsidR="00AE7FDB" w:rsidRPr="00841AC5" w:rsidRDefault="00AE7FDB" w:rsidP="00841AC5">
      <w:pPr>
        <w:numPr>
          <w:ilvl w:val="0"/>
          <w:numId w:val="2"/>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 xml:space="preserve">Edelstein, G. (2000): «El análisis didáctico de las prácticas de la enseñanza. Una referencia disciplinar para la reflexión crítica sobre el trabajo docente», en </w:t>
      </w:r>
      <w:r w:rsidRPr="00841AC5">
        <w:rPr>
          <w:rFonts w:ascii="Arial" w:eastAsia="Times New Roman" w:hAnsi="Arial" w:cs="Arial"/>
          <w:i/>
          <w:iCs/>
          <w:sz w:val="24"/>
          <w:szCs w:val="24"/>
          <w:lang w:eastAsia="es-AR"/>
        </w:rPr>
        <w:t>Revista delInstituto de Investigaciones en Ciencias de la Educación</w:t>
      </w:r>
      <w:r w:rsidRPr="00841AC5">
        <w:rPr>
          <w:rFonts w:ascii="Arial" w:eastAsia="Times New Roman" w:hAnsi="Arial" w:cs="Arial"/>
          <w:sz w:val="24"/>
          <w:szCs w:val="24"/>
          <w:lang w:eastAsia="es-AR"/>
        </w:rPr>
        <w:t xml:space="preserve"> (iice), Año IX, núm. 17, Facultad de Filosofía y Letras, Buenos Aires, Miño y Dávila.</w:t>
      </w:r>
    </w:p>
    <w:p w14:paraId="75B08A8E" w14:textId="77777777" w:rsidR="00AE7FDB" w:rsidRPr="00841AC5" w:rsidRDefault="00AE7FDB" w:rsidP="00841AC5">
      <w:pPr>
        <w:numPr>
          <w:ilvl w:val="0"/>
          <w:numId w:val="2"/>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ME. INFOD. Orientaciones para el Desarrollo de la Práctica Profesional en el contexto de la pandemia Covid-19</w:t>
      </w:r>
    </w:p>
    <w:p w14:paraId="10C07209" w14:textId="77777777" w:rsidR="00AE7FDB" w:rsidRPr="00841AC5" w:rsidRDefault="00AE7FDB" w:rsidP="00841AC5">
      <w:pPr>
        <w:numPr>
          <w:ilvl w:val="0"/>
          <w:numId w:val="2"/>
        </w:numPr>
        <w:spacing w:before="100" w:beforeAutospacing="1" w:after="100" w:afterAutospacing="1" w:line="240" w:lineRule="auto"/>
        <w:jc w:val="both"/>
        <w:rPr>
          <w:rFonts w:ascii="Arial" w:eastAsia="Times New Roman" w:hAnsi="Arial" w:cs="Arial"/>
          <w:sz w:val="24"/>
          <w:szCs w:val="24"/>
          <w:lang w:eastAsia="es-AR"/>
        </w:rPr>
      </w:pPr>
      <w:r w:rsidRPr="00841AC5">
        <w:rPr>
          <w:rFonts w:ascii="Arial" w:eastAsia="Times New Roman" w:hAnsi="Arial" w:cs="Arial"/>
          <w:sz w:val="24"/>
          <w:szCs w:val="24"/>
          <w:lang w:eastAsia="es-AR"/>
        </w:rPr>
        <w:t>Dussel, Ferrante, Pulfer comp. Pensar la educación en tiempos de pandemia. UNIPE. 2020</w:t>
      </w:r>
    </w:p>
    <w:p w14:paraId="2AAC25EB" w14:textId="77777777" w:rsidR="00F4638B" w:rsidRPr="00841AC5" w:rsidRDefault="00841AC5" w:rsidP="00841AC5">
      <w:pPr>
        <w:jc w:val="both"/>
        <w:rPr>
          <w:rFonts w:ascii="Arial" w:hAnsi="Arial" w:cs="Arial"/>
          <w:sz w:val="24"/>
          <w:szCs w:val="24"/>
        </w:rPr>
      </w:pPr>
    </w:p>
    <w:sectPr w:rsidR="00F4638B" w:rsidRPr="00841A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924A0"/>
    <w:multiLevelType w:val="hybridMultilevel"/>
    <w:tmpl w:val="71C052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2EC1531"/>
    <w:multiLevelType w:val="multilevel"/>
    <w:tmpl w:val="3724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1C3A3D"/>
    <w:multiLevelType w:val="multilevel"/>
    <w:tmpl w:val="DFDED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C66AB4"/>
    <w:multiLevelType w:val="hybridMultilevel"/>
    <w:tmpl w:val="9B9E76B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C6E"/>
    <w:rsid w:val="00374C6E"/>
    <w:rsid w:val="005C38DD"/>
    <w:rsid w:val="00841AC5"/>
    <w:rsid w:val="00AE7FDB"/>
    <w:rsid w:val="00D633ED"/>
    <w:rsid w:val="00D72EA3"/>
    <w:rsid w:val="00DB673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8DE4"/>
  <w15:chartTrackingRefBased/>
  <w15:docId w15:val="{52CACC36-1965-4A05-B2D6-26A5C7930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E7FD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E7FDB"/>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AE7FDB"/>
    <w:rPr>
      <w:b/>
      <w:bCs/>
    </w:rPr>
  </w:style>
  <w:style w:type="character" w:styleId="nfasis">
    <w:name w:val="Emphasis"/>
    <w:basedOn w:val="Fuentedeprrafopredeter"/>
    <w:uiPriority w:val="20"/>
    <w:qFormat/>
    <w:rsid w:val="00AE7FDB"/>
    <w:rPr>
      <w:i/>
      <w:iCs/>
    </w:rPr>
  </w:style>
  <w:style w:type="character" w:customStyle="1" w:styleId="Ttulo1Car">
    <w:name w:val="Título 1 Car"/>
    <w:basedOn w:val="Fuentedeprrafopredeter"/>
    <w:link w:val="Ttulo1"/>
    <w:uiPriority w:val="9"/>
    <w:rsid w:val="00AE7FDB"/>
    <w:rPr>
      <w:rFonts w:asciiTheme="majorHAnsi" w:eastAsiaTheme="majorEastAsia" w:hAnsiTheme="majorHAnsi" w:cstheme="majorBidi"/>
      <w:color w:val="2F5496" w:themeColor="accent1" w:themeShade="BF"/>
      <w:sz w:val="32"/>
      <w:szCs w:val="32"/>
    </w:rPr>
  </w:style>
  <w:style w:type="paragraph" w:styleId="Prrafodelista">
    <w:name w:val="List Paragraph"/>
    <w:basedOn w:val="Normal"/>
    <w:uiPriority w:val="34"/>
    <w:qFormat/>
    <w:rsid w:val="00841AC5"/>
    <w:pPr>
      <w:spacing w:after="200" w:line="276"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275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883</Words>
  <Characters>4857</Characters>
  <Application>Microsoft Office Word</Application>
  <DocSecurity>0</DocSecurity>
  <Lines>40</Lines>
  <Paragraphs>11</Paragraphs>
  <ScaleCrop>false</ScaleCrop>
  <Company/>
  <LinksUpToDate>false</LinksUpToDate>
  <CharactersWithSpaces>5729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Pelizza</dc:creator>
  <cp:keywords/>
  <dc:description/>
  <cp:lastModifiedBy>María Pelizza</cp:lastModifiedBy>
  <cp:revision>4</cp:revision>
  <dcterms:created xsi:type="dcterms:W3CDTF">2021-04-23T13:12:00Z</dcterms:created>
  <dcterms:modified xsi:type="dcterms:W3CDTF">2021-05-07T21:50:00Z</dcterms:modified>
</cp:coreProperties>
</file>